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Samojízdná </w:t>
            </w:r>
            <w:r w:rsidR="003246AE">
              <w:rPr>
                <w:b/>
                <w:szCs w:val="20"/>
              </w:rPr>
              <w:t xml:space="preserve">vřetenová </w:t>
            </w:r>
            <w:r>
              <w:rPr>
                <w:b/>
                <w:szCs w:val="20"/>
              </w:rPr>
              <w:t>travní sekačka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   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76AF5"/>
    <w:rsid w:val="000E21F0"/>
    <w:rsid w:val="00176303"/>
    <w:rsid w:val="001923E3"/>
    <w:rsid w:val="003246AE"/>
    <w:rsid w:val="00336A3A"/>
    <w:rsid w:val="00446F97"/>
    <w:rsid w:val="005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dcterms:created xsi:type="dcterms:W3CDTF">2017-05-16T07:41:00Z</dcterms:created>
  <dcterms:modified xsi:type="dcterms:W3CDTF">2017-05-16T07:41:00Z</dcterms:modified>
</cp:coreProperties>
</file>